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7"/>
        <w:ind w:left="2069" w:right="20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firstLine="566"/>
      </w:pPr>
      <w:r>
        <w:rPr/>
        <w:t>Moät thuôû noï, taïi ñaïi thaønh Vöông xaù coù chuùng ngoaïi ñaïo Ba-ly-baø-xaø-ca, thöôøng    cöù moãi naêm ngaøy taäp hôïp quaàn chuùng thuyeát phaùp. Thính giaû ñeán nghe phaùp raát ñoâng.    Vì vaäy, trong thôøi gian naøy, haøng ngoaïi ñaïo Ba-ly-baø-xaø-ca aáy ñöôïc cung kính toân troïng vaø nhieàu lôïi</w:t>
      </w:r>
      <w:r>
        <w:rPr>
          <w:spacing w:val="12"/>
        </w:rPr>
        <w:t> </w:t>
      </w:r>
      <w:r>
        <w:rPr/>
        <w:t>döôõng.</w:t>
      </w:r>
    </w:p>
    <w:p>
      <w:pPr>
        <w:pStyle w:val="BodyText"/>
        <w:spacing w:line="235" w:lineRule="auto"/>
        <w:ind w:right="115" w:firstLine="566"/>
      </w:pPr>
      <w:r>
        <w:rPr/>
        <w:t>Khi aáy quoác vöông Taàn-baø-sa-la ôû thaønh Vöông xaù, nöôùc Ma-giaø-ñaø raát chaùnh tín Phaät phaùp, suy nghó: “Ngaøy nay ngoaïi ñaïo Ba-ly-baø-ca thöôøng thöôøng cöù moãi naêm ngaøy taäp hoïp quaàn chuùng thuyeát phaùp, thính giaû ñeán nghe phaùp raát ñoâng. Vì vaäy haøng ngoaïi  ñaïo naøy ñöôïc ngöôøi ñôøi quyù troïng, cung kính cuùng döôøng, ñöôïc nhieàu lôïi döôõng. Ngaøy nay, ta cuõng taäp hôïp caùc thaày Tyø-kheo, khuyeán thænh caùc thaày cöù moãi naêm ngaøy thuyeát phaùp moät laàn, roài ta ñích thaân ñi döï ñaïi hoäi. Neáu chuùng hoäi thaáy ta ñeán, thì taát caû daân chuùng cuõng ñeàu ñeán döï. Vì vaäy seõ khieán thaày cuûa ta ñöôïc ngöôøi theá gian toân troïng, cung kính cuùng döôøng, ñöôïc nhieàu lôïi</w:t>
      </w:r>
      <w:r>
        <w:rPr>
          <w:spacing w:val="22"/>
        </w:rPr>
        <w:t> </w:t>
      </w:r>
      <w:r>
        <w:rPr/>
        <w:t>döôõng.”</w:t>
      </w:r>
    </w:p>
    <w:p>
      <w:pPr>
        <w:pStyle w:val="BodyText"/>
        <w:spacing w:line="235" w:lineRule="auto"/>
        <w:ind w:right="119" w:firstLine="566"/>
      </w:pPr>
      <w:r>
        <w:rPr/>
        <w:t>Nghó nhö vaäy roài, nhaø vua lieàn ñem moïi vieäc ñeán baïch Phaät. Baáy giôø Ñöùc Theá Toân nhaân söï vieäc naøy taäp hôïp chuùng Tyø-kheo, baûo:</w:t>
      </w:r>
    </w:p>
    <w:p>
      <w:pPr>
        <w:pStyle w:val="BodyText"/>
        <w:spacing w:line="235" w:lineRule="auto"/>
        <w:ind w:right="116" w:firstLine="566"/>
      </w:pPr>
      <w:r>
        <w:rPr/>
        <w:t>–Naøy caùc Tyø-kheo, Ta ñaõ höùa vôùi ñaïi vöông Taàn-baø-sa-la, cöù moãi naêm ngaøy caùc Tyø-kheo ñöôïc pheùp toå chöùc ñaïi hoäi, vì quaàn chuùng maø thuyeát phaùp, luaän baøn nghóa lyù    caùc</w:t>
      </w:r>
      <w:r>
        <w:rPr>
          <w:spacing w:val="2"/>
        </w:rPr>
        <w:t> </w:t>
      </w:r>
      <w:r>
        <w:rPr/>
        <w:t>phaùp.</w:t>
      </w:r>
    </w:p>
    <w:p>
      <w:pPr>
        <w:pStyle w:val="BodyText"/>
        <w:spacing w:line="301" w:lineRule="exact"/>
        <w:ind w:left="682"/>
      </w:pPr>
      <w:r>
        <w:rPr/>
        <w:t>Caùc Tyø-kheo luùc aáy baïch Phaät:</w:t>
      </w:r>
    </w:p>
    <w:p>
      <w:pPr>
        <w:pStyle w:val="BodyText"/>
        <w:spacing w:line="235" w:lineRule="auto"/>
        <w:ind w:right="118" w:firstLine="566"/>
      </w:pPr>
      <w:r>
        <w:rPr/>
        <w:t>–Thöa Theá Toân, chuùng con seõ thuyeát nhöõng phaùp gì? Vaø khoâng neân thuyeát nhöõng phaùp gì?</w:t>
      </w:r>
    </w:p>
    <w:p>
      <w:pPr>
        <w:pStyle w:val="BodyText"/>
        <w:spacing w:line="302" w:lineRule="exact"/>
        <w:ind w:left="682"/>
      </w:pPr>
      <w:r>
        <w:rPr/>
        <w:t>Khi caùc Tyø-kheo hoûi nhö vaäy, Ñöùc Phaät baûo ñaïi chuùng</w:t>
      </w:r>
      <w:r>
        <w:rPr>
          <w:spacing w:val="56"/>
        </w:rPr>
        <w:t> </w:t>
      </w:r>
      <w:r>
        <w:rPr/>
        <w:t>Tyø-kheo:</w:t>
      </w:r>
    </w:p>
    <w:p>
      <w:pPr>
        <w:pStyle w:val="BodyText"/>
        <w:spacing w:line="235" w:lineRule="auto"/>
        <w:ind w:right="115" w:firstLine="566"/>
        <w:rPr>
          <w:rFonts w:ascii="Wingdings" w:hAnsi="Wingdings"/>
        </w:rPr>
      </w:pPr>
      <w:r>
        <w:rPr/>
        <w:t>–Naøy caùc thaày, Ta ñaõ höùa vôùi ñaïi vöông Taàn-baø-sa-la, cöù moãi naêm ngaøy, khi taâïp  hoïp ñaïi chuùng xong, caùc thaày neân taùn thaùn coâng ñöùc cuûa Phaät, coâng ñöùc cuûa Phaùp, coâng ñöùc cuûa Taêng, coâng ñöùc cuûa chaùnh tín, cho ñeán taùn thaùn sô löôïc caùc coâng ñöùc trì giôùi, ña vaên, boá thí, trí tueä, tri tuùc, thieåu duïc, ñaàu ñaø, xa lìa laøng xoùm thaønh aáp, thöôøng öa ôû choã vaéng laëng, haønh dieäu haïnh, lôïi ích, tinh taán; caùc coâng ñöùc cuùng döôøng cha meï, toân   tröôûng, Sa-moân vaø Baø-la-moân, cuùng döôøng thieän höõu tri thöùc; taùn thaùn thieän ngoân, taùn thaùn cheá ngöï caùc caên, taùn thaùn aên uoáng coù tieát ñoä, taùn thaùn ñaàu ñeâm cuoái ñeâm tænh thöùc khoâng nguû nghæ, taùn thaùn sinh chaùnh nieäm, taùn thaùn cuøng phuïc vuï nhau, taùn thaùn coâng   ñöùc cuøng nhau hoïc hoûi, taùn thaùn coâng ñöùc nghe  phaùp ñöôïc laõnh ngoä, taùn  thaùn coâng ñöùc  ñaõ laøm theo ñieàu ñaõ nghe thaày daïy, khoâng choáng traùi; taùn thaùn coâng ñöùc nghe chaùnh   phaùp roài sinh chaùnh tri kieán, nghe phaùp roài tuøy thuaän tu taäp; taùn thaùn coâng ñöùc nieäm    Phaät, nieäm Phaùp, nieäm Taêng, nieäm thieân, nieäm thí, nieäm tòch dieät, nieäm quaùn soå töùc,   nieäm thaân, thöôøng nieäm quaùn töôûng baát tònh, nieäm töû töôûng, nieäm aên uoáng khôûi töôûng    baát tònh. Taùn thaùn quaùn töôûng theá gian khoâng an laïc, töôûng voâ thöôøng, töôûng khoå khoâng, töôûng voâ ngaõ. Taùn thaùn coâng ñöùc cuûa töôûng töø boû dieät, töôûng ly duïc, töôûng dieät, töôûng töôùng xöông traéng, töôûng xöông phaân taùn, töôûng sình tröôùng, töôûng saép raõ naùt, töôûng maát nöûa thaân ngöôøi, töôûng thaân tan raõ. Taùn thaùn töôûng thieâu chaùy nöûa thaân, töôûng thieâu chaùy ñoû, töôûng thaân ñaùng gheùt, cuõng neân taùn thöôûng nieäm caùc coâng ñöùc. Cuõng neân taùn thaùn töù chaùnh caàn, töù nhö yù tuùc, nguõ caên, nguõ löïc, thaát giaùc, baùt ñaïo phaàn, taùn thaùn phaùp moân   giaûi thoaùt vaø caùc phaàn giaûi thoaùt, taùn thaùn taùm thaéng xöù, taùn thaùn tam minh. Cuõng taùn   thaùn coâng ñöùc saùu pheùp thaàn thoâng.</w:t>
      </w:r>
      <w:r>
        <w:rPr>
          <w:spacing w:val="45"/>
        </w:rPr>
        <w:t> </w:t>
      </w:r>
      <w:r>
        <w:rPr>
          <w:rFonts w:ascii="Wingdings" w:hAnsi="Wingdings"/>
        </w:rPr>
        <w:t></w:t>
      </w:r>
    </w:p>
    <w:p>
      <w:pPr>
        <w:spacing w:after="0" w:line="235" w:lineRule="auto"/>
        <w:rPr>
          <w:rFonts w:ascii="Wingdings" w:hAnsi="Wingdings"/>
        </w:rPr>
        <w:sectPr>
          <w:headerReference w:type="default" r:id="rId5"/>
          <w:footerReference w:type="default" r:id="rId6"/>
          <w:type w:val="continuous"/>
          <w:pgSz w:w="11910" w:h="16840"/>
          <w:pgMar w:header="564" w:footer="388" w:top="1560" w:bottom="580" w:left="1300" w:right="1300"/>
          <w:pgNumType w:start="1"/>
        </w:sectPr>
      </w:pPr>
    </w:p>
    <w:p>
      <w:pPr>
        <w:pStyle w:val="BodyText"/>
        <w:ind w:left="0"/>
        <w:jc w:val="left"/>
        <w:rPr>
          <w:rFonts w:ascii="Wingdings" w:hAnsi="Wingdings"/>
          <w:sz w:val="18"/>
        </w:rPr>
      </w:pPr>
    </w:p>
    <w:sectPr>
      <w:pgSz w:w="11910" w:h="16840"/>
      <w:pgMar w:header="564" w:footer="388" w:top="15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3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4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190-Q49-P52 Nghi Thá»©c Thuyáº¿t PhÃ¡p-Pháº­t Báº£n Háº¡nh Táº­p.docx</dc:title>
  <dcterms:created xsi:type="dcterms:W3CDTF">2021-03-10T09:21:36Z</dcterms:created>
  <dcterms:modified xsi:type="dcterms:W3CDTF">2021-03-10T09:21:36Z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